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1293" w:rsidRDefault="00311293" w:rsidP="00311293">
      <w:pPr>
        <w:shd w:val="clear" w:color="auto" w:fill="FFFFFF"/>
        <w:spacing w:after="0" w:line="360" w:lineRule="atLeast"/>
        <w:outlineLvl w:val="1"/>
        <w:rPr>
          <w:rFonts w:ascii="Times New Roman" w:eastAsia="Times New Roman" w:hAnsi="Times New Roman" w:cs="Times New Roman"/>
          <w:b/>
          <w:bCs/>
          <w:color w:val="2C2D2E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C2D2E"/>
          <w:sz w:val="26"/>
          <w:szCs w:val="26"/>
          <w:lang w:eastAsia="ru-RU"/>
        </w:rPr>
        <w:t>Всероссийский физкультурно-спортивный комплекс «Готов к труду и обороне» (ГТО)</w:t>
      </w:r>
    </w:p>
    <w:p w:rsidR="00803C24" w:rsidRDefault="00803C24"/>
    <w:p w:rsidR="00143047" w:rsidRDefault="00143047" w:rsidP="00143047">
      <w:pPr>
        <w:pStyle w:val="1"/>
        <w:spacing w:before="0" w:beforeAutospacing="0" w:after="0" w:afterAutospacing="0" w:line="345" w:lineRule="atLeast"/>
        <w:textAlignment w:val="top"/>
        <w:rPr>
          <w:rFonts w:ascii="REG" w:hAnsi="REG"/>
          <w:color w:val="000000"/>
          <w:sz w:val="27"/>
          <w:szCs w:val="27"/>
        </w:rPr>
      </w:pPr>
      <w:r>
        <w:rPr>
          <w:rFonts w:ascii="REG" w:hAnsi="REG"/>
          <w:i/>
          <w:iCs/>
          <w:color w:val="000000"/>
          <w:sz w:val="27"/>
          <w:szCs w:val="27"/>
          <w:bdr w:val="none" w:sz="0" w:space="0" w:color="auto" w:frame="1"/>
        </w:rPr>
        <w:t>Проект «ГТО-НИКА» в физическом воспитании детей и молодежи</w:t>
      </w:r>
    </w:p>
    <w:p w:rsidR="003027C4" w:rsidRDefault="003027C4"/>
    <w:p w:rsidR="00143047" w:rsidRPr="00143047" w:rsidRDefault="00143047" w:rsidP="00143047">
      <w:pPr>
        <w:spacing w:before="150" w:after="0" w:line="240" w:lineRule="auto"/>
        <w:textAlignment w:val="top"/>
        <w:rPr>
          <w:rFonts w:ascii="REG" w:eastAsia="Times New Roman" w:hAnsi="REG" w:cs="Times New Roman"/>
          <w:color w:val="000000"/>
          <w:sz w:val="23"/>
          <w:szCs w:val="23"/>
          <w:lang w:eastAsia="ru-RU"/>
        </w:rPr>
      </w:pPr>
      <w:r w:rsidRPr="00143047">
        <w:rPr>
          <w:rFonts w:ascii="REG" w:eastAsia="Times New Roman" w:hAnsi="REG" w:cs="Times New Roman"/>
          <w:color w:val="000000"/>
          <w:sz w:val="23"/>
          <w:szCs w:val="23"/>
          <w:lang w:eastAsia="ru-RU"/>
        </w:rPr>
        <w:t>Аннотация</w:t>
      </w:r>
    </w:p>
    <w:p w:rsidR="00143047" w:rsidRPr="00143047" w:rsidRDefault="00143047" w:rsidP="00143047">
      <w:pPr>
        <w:spacing w:before="150" w:after="0" w:line="240" w:lineRule="auto"/>
        <w:textAlignment w:val="top"/>
        <w:rPr>
          <w:rFonts w:ascii="REG" w:eastAsia="Times New Roman" w:hAnsi="REG" w:cs="Times New Roman"/>
          <w:color w:val="000000"/>
          <w:sz w:val="23"/>
          <w:szCs w:val="23"/>
          <w:lang w:eastAsia="ru-RU"/>
        </w:rPr>
      </w:pPr>
      <w:proofErr w:type="gramStart"/>
      <w:r w:rsidRPr="00143047">
        <w:rPr>
          <w:rFonts w:ascii="REG" w:eastAsia="Times New Roman" w:hAnsi="REG" w:cs="Times New Roman"/>
          <w:color w:val="000000"/>
          <w:sz w:val="23"/>
          <w:szCs w:val="23"/>
          <w:lang w:eastAsia="ru-RU"/>
        </w:rPr>
        <w:t>В статье представленный проект «ГТО-НИКА» в физическом воспитание детей и молодежи в соответствии с требованиями федерального государственного образовательного стандарта.</w:t>
      </w:r>
      <w:proofErr w:type="gramEnd"/>
      <w:r w:rsidRPr="00143047">
        <w:rPr>
          <w:rFonts w:ascii="REG" w:eastAsia="Times New Roman" w:hAnsi="REG" w:cs="Times New Roman"/>
          <w:color w:val="000000"/>
          <w:sz w:val="23"/>
          <w:szCs w:val="23"/>
          <w:lang w:eastAsia="ru-RU"/>
        </w:rPr>
        <w:t xml:space="preserve"> По мнению автора большой социально-педагогический потенциал проекта «ГТО-НИКА» позволит не только сохранить здоровье, но и сформировать у школьников знания о культуре здоровья, мотивацию на здоровый образ жизни.</w:t>
      </w:r>
    </w:p>
    <w:p w:rsidR="00143047" w:rsidRDefault="00143047"/>
    <w:p w:rsidR="00143047" w:rsidRPr="00143047" w:rsidRDefault="00143047" w:rsidP="00143047">
      <w:pPr>
        <w:spacing w:before="150" w:after="0" w:line="240" w:lineRule="auto"/>
        <w:textAlignment w:val="top"/>
        <w:rPr>
          <w:rFonts w:ascii="REG" w:eastAsia="Times New Roman" w:hAnsi="REG" w:cs="Times New Roman"/>
          <w:color w:val="000000"/>
          <w:sz w:val="23"/>
          <w:szCs w:val="23"/>
          <w:lang w:eastAsia="ru-RU"/>
        </w:rPr>
      </w:pPr>
      <w:r w:rsidRPr="00143047">
        <w:rPr>
          <w:rFonts w:ascii="REG" w:eastAsia="Times New Roman" w:hAnsi="REG" w:cs="Times New Roman"/>
          <w:color w:val="000000"/>
          <w:sz w:val="23"/>
          <w:szCs w:val="23"/>
          <w:lang w:eastAsia="ru-RU"/>
        </w:rPr>
        <w:t>ВВЕДЕНИЕ</w:t>
      </w:r>
    </w:p>
    <w:p w:rsidR="00143047" w:rsidRPr="00143047" w:rsidRDefault="00143047" w:rsidP="00143047">
      <w:pPr>
        <w:spacing w:before="150" w:after="0" w:line="240" w:lineRule="auto"/>
        <w:textAlignment w:val="top"/>
        <w:rPr>
          <w:rFonts w:ascii="REG" w:eastAsia="Times New Roman" w:hAnsi="REG" w:cs="Times New Roman"/>
          <w:color w:val="000000"/>
          <w:sz w:val="23"/>
          <w:szCs w:val="23"/>
          <w:lang w:eastAsia="ru-RU"/>
        </w:rPr>
      </w:pPr>
      <w:r w:rsidRPr="00143047">
        <w:rPr>
          <w:rFonts w:ascii="REG" w:eastAsia="Times New Roman" w:hAnsi="REG" w:cs="Times New Roman"/>
          <w:color w:val="000000"/>
          <w:sz w:val="23"/>
          <w:szCs w:val="23"/>
          <w:lang w:eastAsia="ru-RU"/>
        </w:rPr>
        <w:t>Проблема здорового образа жизни является одной из самых актуальных в современном обществе и приоритетным направлением развития образовательной системы России. Нервные нагрузки приводят к обострению болезней, связанных с расстройствами</w:t>
      </w:r>
    </w:p>
    <w:p w:rsidR="00143047" w:rsidRPr="00143047" w:rsidRDefault="00143047" w:rsidP="00143047">
      <w:pPr>
        <w:spacing w:before="150" w:after="0" w:line="240" w:lineRule="auto"/>
        <w:textAlignment w:val="top"/>
        <w:rPr>
          <w:rFonts w:ascii="REG" w:eastAsia="Times New Roman" w:hAnsi="REG" w:cs="Times New Roman"/>
          <w:color w:val="000000"/>
          <w:sz w:val="23"/>
          <w:szCs w:val="23"/>
          <w:lang w:eastAsia="ru-RU"/>
        </w:rPr>
      </w:pPr>
      <w:r w:rsidRPr="00143047">
        <w:rPr>
          <w:rFonts w:ascii="REG" w:eastAsia="Times New Roman" w:hAnsi="REG" w:cs="Times New Roman"/>
          <w:color w:val="000000"/>
          <w:sz w:val="23"/>
          <w:szCs w:val="23"/>
          <w:lang w:eastAsia="ru-RU"/>
        </w:rPr>
        <w:t>психики. Одной из наиболее уязвимых категорий населения являются дети, подростки и молодежь, которым еще предстоит сформировать свое отношение к миру, к обществу, к себе.</w:t>
      </w:r>
    </w:p>
    <w:p w:rsidR="00143047" w:rsidRPr="00143047" w:rsidRDefault="00143047" w:rsidP="00143047">
      <w:pPr>
        <w:spacing w:before="150" w:after="0" w:line="240" w:lineRule="auto"/>
        <w:textAlignment w:val="top"/>
        <w:rPr>
          <w:rFonts w:ascii="REG" w:eastAsia="Times New Roman" w:hAnsi="REG" w:cs="Times New Roman"/>
          <w:color w:val="000000"/>
          <w:sz w:val="23"/>
          <w:szCs w:val="23"/>
          <w:lang w:eastAsia="ru-RU"/>
        </w:rPr>
      </w:pPr>
      <w:r w:rsidRPr="00143047">
        <w:rPr>
          <w:rFonts w:ascii="REG" w:eastAsia="Times New Roman" w:hAnsi="REG" w:cs="Times New Roman"/>
          <w:color w:val="000000"/>
          <w:sz w:val="23"/>
          <w:szCs w:val="23"/>
          <w:lang w:eastAsia="ru-RU"/>
        </w:rPr>
        <w:t>В этой ситуации стратегическая цель образования - воспитание и развитие свободной жизнелюбивой личности, обогащенной научными знаниями о природе и человеке, готовой к созидательной творческой деятельности и нравственному поведению [1].</w:t>
      </w:r>
    </w:p>
    <w:p w:rsidR="00143047" w:rsidRPr="00143047" w:rsidRDefault="00143047" w:rsidP="00143047">
      <w:pPr>
        <w:spacing w:before="150" w:after="0" w:line="240" w:lineRule="auto"/>
        <w:textAlignment w:val="top"/>
        <w:rPr>
          <w:rFonts w:ascii="REG" w:eastAsia="Times New Roman" w:hAnsi="REG" w:cs="Times New Roman"/>
          <w:color w:val="000000"/>
          <w:sz w:val="23"/>
          <w:szCs w:val="23"/>
          <w:lang w:eastAsia="ru-RU"/>
        </w:rPr>
      </w:pPr>
      <w:r w:rsidRPr="00143047">
        <w:rPr>
          <w:rFonts w:ascii="REG" w:eastAsia="Times New Roman" w:hAnsi="REG" w:cs="Times New Roman"/>
          <w:color w:val="000000"/>
          <w:sz w:val="23"/>
          <w:szCs w:val="23"/>
          <w:lang w:eastAsia="ru-RU"/>
        </w:rPr>
        <w:t>Вместе с тем, исходя из задач, поставленной в национальной доктрине «Наша Новая школа», необходимо существенно увеличить число детей и молодежи, ведущих активный и здоровый образ жизни. Исправить ситуацию и достичь указанных целей, призван ряд мер, принимаемых на государственном уровне. Ключевой из них стало введение в действие с 1 сентября 2014 г. в Российской Федерации Всероссийского физкультурно-оздоровительного комплекса «Готов к труду и обороне» (ГТО), главной целью данной меры является охват всего населения страны, как взрослых, так и детей, общим спортивным движением.</w:t>
      </w:r>
    </w:p>
    <w:p w:rsidR="00143047" w:rsidRPr="00143047" w:rsidRDefault="00143047" w:rsidP="00143047">
      <w:pPr>
        <w:spacing w:before="150" w:after="0" w:line="240" w:lineRule="auto"/>
        <w:textAlignment w:val="top"/>
        <w:rPr>
          <w:rFonts w:ascii="REG" w:eastAsia="Times New Roman" w:hAnsi="REG" w:cs="Times New Roman"/>
          <w:color w:val="000000"/>
          <w:sz w:val="23"/>
          <w:szCs w:val="23"/>
          <w:lang w:eastAsia="ru-RU"/>
        </w:rPr>
      </w:pPr>
      <w:r w:rsidRPr="00143047">
        <w:rPr>
          <w:rFonts w:ascii="REG" w:eastAsia="Times New Roman" w:hAnsi="REG" w:cs="Times New Roman"/>
          <w:color w:val="000000"/>
          <w:sz w:val="23"/>
          <w:szCs w:val="23"/>
          <w:lang w:eastAsia="ru-RU"/>
        </w:rPr>
        <w:t>С этой целью разработан автором статьи проект «ГТО-НИКА» по внедрению комплекса ГТО в физическое воспитание и социализацию детей и молодежи соответствии с требованиями федерального государственного образовательного стандарта. В проекте «ГТО-НИКА» физическое воспитание детей и молодежи рассматривается как полный комплекс физкультурно-оздоровительных спортивно-массовых мероприятий, который позволят изменить в содержание и структуру организации этой деятельности и обеспечить высокий уровень физкультурно-спортивной активности, формированию у них потребности в здоровом образе жизни и физическом совершенствовании, интереса к физкультурной деятельности [2].</w:t>
      </w:r>
    </w:p>
    <w:p w:rsidR="00143047" w:rsidRPr="00143047" w:rsidRDefault="00143047" w:rsidP="00143047">
      <w:pPr>
        <w:spacing w:before="150" w:after="0" w:line="240" w:lineRule="auto"/>
        <w:textAlignment w:val="top"/>
        <w:rPr>
          <w:rFonts w:ascii="REG" w:eastAsia="Times New Roman" w:hAnsi="REG" w:cs="Times New Roman"/>
          <w:color w:val="000000"/>
          <w:sz w:val="23"/>
          <w:szCs w:val="23"/>
          <w:lang w:eastAsia="ru-RU"/>
        </w:rPr>
      </w:pPr>
      <w:r w:rsidRPr="00143047">
        <w:rPr>
          <w:rFonts w:ascii="REG" w:eastAsia="Times New Roman" w:hAnsi="REG" w:cs="Times New Roman"/>
          <w:color w:val="000000"/>
          <w:sz w:val="23"/>
          <w:szCs w:val="23"/>
          <w:lang w:eastAsia="ru-RU"/>
        </w:rPr>
        <w:t>ЦЕЛЬ И ЗАДАЧИ ИССЛЕДОВАНИЯ</w:t>
      </w:r>
    </w:p>
    <w:p w:rsidR="00143047" w:rsidRPr="00143047" w:rsidRDefault="00143047" w:rsidP="00143047">
      <w:pPr>
        <w:spacing w:before="150" w:after="0" w:line="240" w:lineRule="auto"/>
        <w:textAlignment w:val="top"/>
        <w:rPr>
          <w:rFonts w:ascii="REG" w:eastAsia="Times New Roman" w:hAnsi="REG" w:cs="Times New Roman"/>
          <w:color w:val="000000"/>
          <w:sz w:val="23"/>
          <w:szCs w:val="23"/>
          <w:lang w:eastAsia="ru-RU"/>
        </w:rPr>
      </w:pPr>
      <w:r w:rsidRPr="00143047">
        <w:rPr>
          <w:rFonts w:ascii="REG" w:eastAsia="Times New Roman" w:hAnsi="REG" w:cs="Times New Roman"/>
          <w:color w:val="000000"/>
          <w:sz w:val="23"/>
          <w:szCs w:val="23"/>
          <w:lang w:eastAsia="ru-RU"/>
        </w:rPr>
        <w:t>Название «ГТО-НИКА» расшифровывается как сокращение, составленное из первых трех букв русских слов: «Готов к труду и обороне» и греческого слова «№</w:t>
      </w:r>
      <w:proofErr w:type="spellStart"/>
      <w:r w:rsidRPr="00143047">
        <w:rPr>
          <w:rFonts w:ascii="REG" w:eastAsia="Times New Roman" w:hAnsi="REG" w:cs="Times New Roman"/>
          <w:color w:val="000000"/>
          <w:sz w:val="23"/>
          <w:szCs w:val="23"/>
          <w:lang w:eastAsia="ru-RU"/>
        </w:rPr>
        <w:t>кп</w:t>
      </w:r>
      <w:proofErr w:type="spellEnd"/>
      <w:r w:rsidRPr="00143047">
        <w:rPr>
          <w:rFonts w:ascii="REG" w:eastAsia="Times New Roman" w:hAnsi="REG" w:cs="Times New Roman"/>
          <w:color w:val="000000"/>
          <w:sz w:val="23"/>
          <w:szCs w:val="23"/>
          <w:lang w:eastAsia="ru-RU"/>
        </w:rPr>
        <w:t>» — «победа» — имя древнегреческой богини победы, олицетворяющая победу в военных сражениях и спортивных состязаниях.</w:t>
      </w:r>
    </w:p>
    <w:p w:rsidR="00143047" w:rsidRPr="00143047" w:rsidRDefault="00143047" w:rsidP="00143047">
      <w:pPr>
        <w:spacing w:before="150" w:after="0" w:line="240" w:lineRule="auto"/>
        <w:textAlignment w:val="top"/>
        <w:rPr>
          <w:rFonts w:ascii="REG" w:eastAsia="Times New Roman" w:hAnsi="REG" w:cs="Times New Roman"/>
          <w:color w:val="000000"/>
          <w:sz w:val="23"/>
          <w:szCs w:val="23"/>
          <w:lang w:eastAsia="ru-RU"/>
        </w:rPr>
      </w:pPr>
      <w:proofErr w:type="gramStart"/>
      <w:r w:rsidRPr="00143047">
        <w:rPr>
          <w:rFonts w:ascii="REG" w:eastAsia="Times New Roman" w:hAnsi="REG" w:cs="Times New Roman"/>
          <w:color w:val="000000"/>
          <w:sz w:val="23"/>
          <w:szCs w:val="23"/>
          <w:lang w:eastAsia="ru-RU"/>
        </w:rPr>
        <w:t xml:space="preserve">Основная цель проекта - разработка и внедрение в практику общеобразовательных организаций новых нетрадиционных физкультурно-оздоровительных спортивно-массовых мероприятий, направленных на развитие у детей и молодежи не только основных физических качеств и подготовке к сдаче норм ГТО, но также воспитанию активной, целостно развитой </w:t>
      </w:r>
      <w:r w:rsidRPr="00143047">
        <w:rPr>
          <w:rFonts w:ascii="REG" w:eastAsia="Times New Roman" w:hAnsi="REG" w:cs="Times New Roman"/>
          <w:color w:val="000000"/>
          <w:sz w:val="23"/>
          <w:szCs w:val="23"/>
          <w:lang w:eastAsia="ru-RU"/>
        </w:rPr>
        <w:lastRenderedPageBreak/>
        <w:t>личности, для которой характерно полноценное и гармоничное развитие физических, психических и духовных качеств.</w:t>
      </w:r>
      <w:proofErr w:type="gramEnd"/>
    </w:p>
    <w:p w:rsidR="00143047" w:rsidRPr="00143047" w:rsidRDefault="00143047" w:rsidP="00143047">
      <w:pPr>
        <w:spacing w:before="150" w:after="0" w:line="240" w:lineRule="auto"/>
        <w:textAlignment w:val="top"/>
        <w:rPr>
          <w:rFonts w:ascii="REG" w:eastAsia="Times New Roman" w:hAnsi="REG" w:cs="Times New Roman"/>
          <w:color w:val="000000"/>
          <w:sz w:val="23"/>
          <w:szCs w:val="23"/>
          <w:lang w:eastAsia="ru-RU"/>
        </w:rPr>
      </w:pPr>
      <w:r w:rsidRPr="00143047">
        <w:rPr>
          <w:rFonts w:ascii="REG" w:eastAsia="Times New Roman" w:hAnsi="REG" w:cs="Times New Roman"/>
          <w:color w:val="000000"/>
          <w:sz w:val="23"/>
          <w:szCs w:val="23"/>
          <w:lang w:eastAsia="ru-RU"/>
        </w:rPr>
        <w:t>Основные задачи проекта:</w:t>
      </w:r>
    </w:p>
    <w:p w:rsidR="00143047" w:rsidRPr="00143047" w:rsidRDefault="00143047" w:rsidP="00143047">
      <w:pPr>
        <w:spacing w:before="150" w:after="0" w:line="240" w:lineRule="auto"/>
        <w:textAlignment w:val="top"/>
        <w:rPr>
          <w:rFonts w:ascii="REG" w:eastAsia="Times New Roman" w:hAnsi="REG" w:cs="Times New Roman"/>
          <w:color w:val="000000"/>
          <w:sz w:val="23"/>
          <w:szCs w:val="23"/>
          <w:lang w:eastAsia="ru-RU"/>
        </w:rPr>
      </w:pPr>
      <w:r w:rsidRPr="00143047">
        <w:rPr>
          <w:rFonts w:ascii="REG" w:eastAsia="Times New Roman" w:hAnsi="REG" w:cs="Times New Roman"/>
          <w:color w:val="000000"/>
          <w:sz w:val="23"/>
          <w:szCs w:val="23"/>
          <w:lang w:eastAsia="ru-RU"/>
        </w:rPr>
        <w:t>- содействовать популяризации и пропаганде среди детей и молодежи нового комплекса ГТО, повышению для них привлекательности этого комплекса через новые нетрадиционные физкультурно-оздоровительные спортивно-массовые мероприятия;</w:t>
      </w:r>
    </w:p>
    <w:p w:rsidR="00143047" w:rsidRPr="00143047" w:rsidRDefault="00143047" w:rsidP="00143047">
      <w:pPr>
        <w:spacing w:before="150" w:after="0" w:line="240" w:lineRule="auto"/>
        <w:textAlignment w:val="top"/>
        <w:rPr>
          <w:rFonts w:ascii="REG" w:eastAsia="Times New Roman" w:hAnsi="REG" w:cs="Times New Roman"/>
          <w:color w:val="000000"/>
          <w:sz w:val="23"/>
          <w:szCs w:val="23"/>
          <w:lang w:eastAsia="ru-RU"/>
        </w:rPr>
      </w:pPr>
      <w:r w:rsidRPr="00143047">
        <w:rPr>
          <w:rFonts w:ascii="REG" w:eastAsia="Times New Roman" w:hAnsi="REG" w:cs="Times New Roman"/>
          <w:color w:val="000000"/>
          <w:sz w:val="23"/>
          <w:szCs w:val="23"/>
          <w:lang w:eastAsia="ru-RU"/>
        </w:rPr>
        <w:t>- содействовать формированию осознанного отношения к здоровому образу жизни и формированию физических качеств и двигательных способностей, в игровой и соревновательной деятельности;</w:t>
      </w:r>
    </w:p>
    <w:p w:rsidR="00143047" w:rsidRPr="00143047" w:rsidRDefault="00143047" w:rsidP="00143047">
      <w:pPr>
        <w:spacing w:before="150" w:after="0" w:line="240" w:lineRule="auto"/>
        <w:textAlignment w:val="top"/>
        <w:rPr>
          <w:rFonts w:ascii="REG" w:eastAsia="Times New Roman" w:hAnsi="REG" w:cs="Times New Roman"/>
          <w:color w:val="000000"/>
          <w:sz w:val="23"/>
          <w:szCs w:val="23"/>
          <w:lang w:eastAsia="ru-RU"/>
        </w:rPr>
      </w:pPr>
      <w:r w:rsidRPr="00143047">
        <w:rPr>
          <w:rFonts w:ascii="REG" w:eastAsia="Times New Roman" w:hAnsi="REG" w:cs="Times New Roman"/>
          <w:color w:val="000000"/>
          <w:sz w:val="23"/>
          <w:szCs w:val="23"/>
          <w:lang w:eastAsia="ru-RU"/>
        </w:rPr>
        <w:t>- поиск, экспериментальная апробация и широкое внедрение новых нетрадиционных форм физкультурно-оздоровительной и спортивно-массовой работы, разработка и внедрение программ физкультурно-оздоровительной направленности;</w:t>
      </w:r>
    </w:p>
    <w:p w:rsidR="00143047" w:rsidRPr="00143047" w:rsidRDefault="00143047" w:rsidP="00143047">
      <w:pPr>
        <w:spacing w:before="150" w:after="0" w:line="240" w:lineRule="auto"/>
        <w:textAlignment w:val="top"/>
        <w:rPr>
          <w:rFonts w:ascii="REG" w:eastAsia="Times New Roman" w:hAnsi="REG" w:cs="Times New Roman"/>
          <w:color w:val="000000"/>
          <w:sz w:val="23"/>
          <w:szCs w:val="23"/>
          <w:lang w:eastAsia="ru-RU"/>
        </w:rPr>
      </w:pPr>
      <w:r w:rsidRPr="00143047">
        <w:rPr>
          <w:rFonts w:ascii="REG" w:eastAsia="Times New Roman" w:hAnsi="REG" w:cs="Times New Roman"/>
          <w:color w:val="000000"/>
          <w:sz w:val="23"/>
          <w:szCs w:val="23"/>
          <w:lang w:eastAsia="ru-RU"/>
        </w:rPr>
        <w:t xml:space="preserve">- создание механизмов, способных кардинально увеличить численность детей и молодежи, занимающихся физической культурой и спортом, а также способных кардинально поднять интерес занимающихся детей и молодежи к занятиям спортом в </w:t>
      </w:r>
      <w:proofErr w:type="spellStart"/>
      <w:r w:rsidRPr="00143047">
        <w:rPr>
          <w:rFonts w:ascii="REG" w:eastAsia="Times New Roman" w:hAnsi="REG" w:cs="Times New Roman"/>
          <w:color w:val="000000"/>
          <w:sz w:val="23"/>
          <w:szCs w:val="23"/>
          <w:lang w:eastAsia="ru-RU"/>
        </w:rPr>
        <w:t>досуго</w:t>
      </w:r>
      <w:proofErr w:type="spellEnd"/>
      <w:r w:rsidRPr="00143047">
        <w:rPr>
          <w:rFonts w:ascii="REG" w:eastAsia="Times New Roman" w:hAnsi="REG" w:cs="Times New Roman"/>
          <w:color w:val="000000"/>
          <w:sz w:val="23"/>
          <w:szCs w:val="23"/>
          <w:lang w:eastAsia="ru-RU"/>
        </w:rPr>
        <w:t>-вой деятельности;</w:t>
      </w:r>
    </w:p>
    <w:p w:rsidR="00143047" w:rsidRPr="00143047" w:rsidRDefault="00143047" w:rsidP="00143047">
      <w:pPr>
        <w:spacing w:before="150" w:after="0" w:line="240" w:lineRule="auto"/>
        <w:textAlignment w:val="top"/>
        <w:rPr>
          <w:rFonts w:ascii="REG" w:eastAsia="Times New Roman" w:hAnsi="REG" w:cs="Times New Roman"/>
          <w:color w:val="000000"/>
          <w:sz w:val="23"/>
          <w:szCs w:val="23"/>
          <w:lang w:eastAsia="ru-RU"/>
        </w:rPr>
      </w:pPr>
      <w:r w:rsidRPr="00143047">
        <w:rPr>
          <w:rFonts w:ascii="REG" w:eastAsia="Times New Roman" w:hAnsi="REG" w:cs="Times New Roman"/>
          <w:color w:val="000000"/>
          <w:sz w:val="23"/>
          <w:szCs w:val="23"/>
          <w:lang w:eastAsia="ru-RU"/>
        </w:rPr>
        <w:t>- организация увлекательного, творческого, активного досуга.</w:t>
      </w:r>
    </w:p>
    <w:p w:rsidR="00143047" w:rsidRPr="00143047" w:rsidRDefault="00143047" w:rsidP="00143047">
      <w:pPr>
        <w:spacing w:before="150" w:after="0" w:line="240" w:lineRule="auto"/>
        <w:textAlignment w:val="top"/>
        <w:rPr>
          <w:rFonts w:ascii="REG" w:eastAsia="Times New Roman" w:hAnsi="REG" w:cs="Times New Roman"/>
          <w:color w:val="000000"/>
          <w:sz w:val="23"/>
          <w:szCs w:val="23"/>
          <w:lang w:eastAsia="ru-RU"/>
        </w:rPr>
      </w:pPr>
      <w:r w:rsidRPr="00143047">
        <w:rPr>
          <w:rFonts w:ascii="REG" w:eastAsia="Times New Roman" w:hAnsi="REG" w:cs="Times New Roman"/>
          <w:color w:val="000000"/>
          <w:sz w:val="23"/>
          <w:szCs w:val="23"/>
          <w:lang w:eastAsia="ru-RU"/>
        </w:rPr>
        <w:t>Программа проекта состоит из двух разделов:</w:t>
      </w:r>
    </w:p>
    <w:p w:rsidR="00143047" w:rsidRPr="00143047" w:rsidRDefault="00143047" w:rsidP="00143047">
      <w:pPr>
        <w:spacing w:before="150" w:after="0" w:line="240" w:lineRule="auto"/>
        <w:textAlignment w:val="top"/>
        <w:rPr>
          <w:rFonts w:ascii="REG" w:eastAsia="Times New Roman" w:hAnsi="REG" w:cs="Times New Roman"/>
          <w:color w:val="000000"/>
          <w:sz w:val="23"/>
          <w:szCs w:val="23"/>
          <w:lang w:eastAsia="ru-RU"/>
        </w:rPr>
      </w:pPr>
      <w:r w:rsidRPr="00143047">
        <w:rPr>
          <w:rFonts w:ascii="REG" w:eastAsia="Times New Roman" w:hAnsi="REG" w:cs="Times New Roman"/>
          <w:color w:val="000000"/>
          <w:sz w:val="23"/>
          <w:szCs w:val="23"/>
          <w:lang w:eastAsia="ru-RU"/>
        </w:rPr>
        <w:t>I. Спортивный раздел</w:t>
      </w:r>
    </w:p>
    <w:p w:rsidR="00143047" w:rsidRPr="00143047" w:rsidRDefault="00143047" w:rsidP="00143047">
      <w:pPr>
        <w:spacing w:before="150" w:after="0" w:line="240" w:lineRule="auto"/>
        <w:textAlignment w:val="top"/>
        <w:rPr>
          <w:rFonts w:ascii="REG" w:eastAsia="Times New Roman" w:hAnsi="REG" w:cs="Times New Roman"/>
          <w:color w:val="000000"/>
          <w:sz w:val="23"/>
          <w:szCs w:val="23"/>
          <w:lang w:eastAsia="ru-RU"/>
        </w:rPr>
      </w:pPr>
      <w:r w:rsidRPr="00143047">
        <w:rPr>
          <w:rFonts w:ascii="REG" w:eastAsia="Times New Roman" w:hAnsi="REG" w:cs="Times New Roman"/>
          <w:color w:val="000000"/>
          <w:sz w:val="23"/>
          <w:szCs w:val="23"/>
          <w:lang w:eastAsia="ru-RU"/>
        </w:rPr>
        <w:t xml:space="preserve">1. </w:t>
      </w:r>
      <w:proofErr w:type="gramStart"/>
      <w:r w:rsidRPr="00143047">
        <w:rPr>
          <w:rFonts w:ascii="REG" w:eastAsia="Times New Roman" w:hAnsi="REG" w:cs="Times New Roman"/>
          <w:color w:val="000000"/>
          <w:sz w:val="23"/>
          <w:szCs w:val="23"/>
          <w:lang w:eastAsia="ru-RU"/>
        </w:rPr>
        <w:t>Спортивное многоборье - личные соревнования, в которых школьники демонстрируют свою физическую подготовленность по основным физическим качествам (тесты на быстроту, силу, выносливость, гибкость и ловкость (координационные способности).</w:t>
      </w:r>
      <w:proofErr w:type="gramEnd"/>
    </w:p>
    <w:p w:rsidR="00143047" w:rsidRPr="00143047" w:rsidRDefault="00143047" w:rsidP="00143047">
      <w:pPr>
        <w:spacing w:before="150" w:after="0" w:line="240" w:lineRule="auto"/>
        <w:textAlignment w:val="top"/>
        <w:rPr>
          <w:rFonts w:ascii="REG" w:eastAsia="Times New Roman" w:hAnsi="REG" w:cs="Times New Roman"/>
          <w:color w:val="000000"/>
          <w:sz w:val="23"/>
          <w:szCs w:val="23"/>
          <w:lang w:eastAsia="ru-RU"/>
        </w:rPr>
      </w:pPr>
      <w:r w:rsidRPr="00143047">
        <w:rPr>
          <w:rFonts w:ascii="REG" w:eastAsia="Times New Roman" w:hAnsi="REG" w:cs="Times New Roman"/>
          <w:color w:val="000000"/>
          <w:sz w:val="23"/>
          <w:szCs w:val="23"/>
          <w:lang w:eastAsia="ru-RU"/>
        </w:rPr>
        <w:t xml:space="preserve">2. Командные соревнования </w:t>
      </w:r>
      <w:proofErr w:type="gramStart"/>
      <w:r w:rsidRPr="00143047">
        <w:rPr>
          <w:rFonts w:ascii="REG" w:eastAsia="Times New Roman" w:hAnsi="REG" w:cs="Times New Roman"/>
          <w:color w:val="000000"/>
          <w:sz w:val="23"/>
          <w:szCs w:val="23"/>
          <w:lang w:eastAsia="ru-RU"/>
        </w:rPr>
        <w:t>включающее</w:t>
      </w:r>
      <w:proofErr w:type="gramEnd"/>
      <w:r w:rsidRPr="00143047">
        <w:rPr>
          <w:rFonts w:ascii="REG" w:eastAsia="Times New Roman" w:hAnsi="REG" w:cs="Times New Roman"/>
          <w:color w:val="000000"/>
          <w:sz w:val="23"/>
          <w:szCs w:val="23"/>
          <w:lang w:eastAsia="ru-RU"/>
        </w:rPr>
        <w:t xml:space="preserve"> разнообразные народные, сюжетно-ролевые, театрализованные психотехнические игры, встречные эстафеты, перетягивание каната и. т.д.</w:t>
      </w:r>
    </w:p>
    <w:p w:rsidR="00143047" w:rsidRPr="00143047" w:rsidRDefault="00143047" w:rsidP="00143047">
      <w:pPr>
        <w:spacing w:before="150" w:after="0" w:line="240" w:lineRule="auto"/>
        <w:textAlignment w:val="top"/>
        <w:rPr>
          <w:rFonts w:ascii="REG" w:eastAsia="Times New Roman" w:hAnsi="REG" w:cs="Times New Roman"/>
          <w:color w:val="000000"/>
          <w:sz w:val="23"/>
          <w:szCs w:val="23"/>
          <w:lang w:eastAsia="ru-RU"/>
        </w:rPr>
      </w:pPr>
      <w:r w:rsidRPr="00143047">
        <w:rPr>
          <w:rFonts w:ascii="REG" w:eastAsia="Times New Roman" w:hAnsi="REG" w:cs="Times New Roman"/>
          <w:color w:val="000000"/>
          <w:sz w:val="23"/>
          <w:szCs w:val="23"/>
          <w:lang w:eastAsia="ru-RU"/>
        </w:rPr>
        <w:t xml:space="preserve">3. </w:t>
      </w:r>
      <w:proofErr w:type="gramStart"/>
      <w:r w:rsidRPr="00143047">
        <w:rPr>
          <w:rFonts w:ascii="REG" w:eastAsia="Times New Roman" w:hAnsi="REG" w:cs="Times New Roman"/>
          <w:color w:val="000000"/>
          <w:sz w:val="23"/>
          <w:szCs w:val="23"/>
          <w:lang w:eastAsia="ru-RU"/>
        </w:rPr>
        <w:t xml:space="preserve">Спортивные игры (баскетбол, баскетбол, футбол, хоккей </w:t>
      </w:r>
      <w:proofErr w:type="spellStart"/>
      <w:r w:rsidRPr="00143047">
        <w:rPr>
          <w:rFonts w:ascii="REG" w:eastAsia="Times New Roman" w:hAnsi="REG" w:cs="Times New Roman"/>
          <w:color w:val="000000"/>
          <w:sz w:val="23"/>
          <w:szCs w:val="23"/>
          <w:lang w:eastAsia="ru-RU"/>
        </w:rPr>
        <w:t>и.т.д</w:t>
      </w:r>
      <w:proofErr w:type="spellEnd"/>
      <w:r w:rsidRPr="00143047">
        <w:rPr>
          <w:rFonts w:ascii="REG" w:eastAsia="Times New Roman" w:hAnsi="REG" w:cs="Times New Roman"/>
          <w:color w:val="000000"/>
          <w:sz w:val="23"/>
          <w:szCs w:val="23"/>
          <w:lang w:eastAsia="ru-RU"/>
        </w:rPr>
        <w:t>.) по упрошенным правилам.</w:t>
      </w:r>
      <w:proofErr w:type="gramEnd"/>
    </w:p>
    <w:p w:rsidR="00143047" w:rsidRPr="00143047" w:rsidRDefault="00143047" w:rsidP="00143047">
      <w:pPr>
        <w:spacing w:before="150" w:after="0" w:line="240" w:lineRule="auto"/>
        <w:textAlignment w:val="top"/>
        <w:rPr>
          <w:rFonts w:ascii="REG" w:eastAsia="Times New Roman" w:hAnsi="REG" w:cs="Times New Roman"/>
          <w:color w:val="000000"/>
          <w:sz w:val="23"/>
          <w:szCs w:val="23"/>
          <w:lang w:eastAsia="ru-RU"/>
        </w:rPr>
      </w:pPr>
      <w:r w:rsidRPr="00143047">
        <w:rPr>
          <w:rFonts w:ascii="REG" w:eastAsia="Times New Roman" w:hAnsi="REG" w:cs="Times New Roman"/>
          <w:color w:val="000000"/>
          <w:sz w:val="23"/>
          <w:szCs w:val="23"/>
          <w:lang w:eastAsia="ru-RU"/>
        </w:rPr>
        <w:t>II. Творческий раздел</w:t>
      </w:r>
    </w:p>
    <w:p w:rsidR="00143047" w:rsidRPr="00143047" w:rsidRDefault="00143047" w:rsidP="00143047">
      <w:pPr>
        <w:spacing w:before="150" w:after="0" w:line="240" w:lineRule="auto"/>
        <w:textAlignment w:val="top"/>
        <w:rPr>
          <w:rFonts w:ascii="REG" w:eastAsia="Times New Roman" w:hAnsi="REG" w:cs="Times New Roman"/>
          <w:color w:val="000000"/>
          <w:sz w:val="23"/>
          <w:szCs w:val="23"/>
          <w:lang w:eastAsia="ru-RU"/>
        </w:rPr>
      </w:pPr>
      <w:r w:rsidRPr="00143047">
        <w:rPr>
          <w:rFonts w:ascii="REG" w:eastAsia="Times New Roman" w:hAnsi="REG" w:cs="Times New Roman"/>
          <w:color w:val="000000"/>
          <w:sz w:val="23"/>
          <w:szCs w:val="23"/>
          <w:lang w:eastAsia="ru-RU"/>
        </w:rPr>
        <w:t>1. Командный (визитная карточка «Что такое ГТО?», командная песня, командный танец).</w:t>
      </w:r>
    </w:p>
    <w:p w:rsidR="00143047" w:rsidRPr="00143047" w:rsidRDefault="00143047" w:rsidP="00143047">
      <w:pPr>
        <w:spacing w:before="150" w:after="0" w:line="240" w:lineRule="auto"/>
        <w:textAlignment w:val="top"/>
        <w:rPr>
          <w:rFonts w:ascii="REG" w:eastAsia="Times New Roman" w:hAnsi="REG" w:cs="Times New Roman"/>
          <w:color w:val="000000"/>
          <w:sz w:val="23"/>
          <w:szCs w:val="23"/>
          <w:lang w:eastAsia="ru-RU"/>
        </w:rPr>
      </w:pPr>
      <w:r w:rsidRPr="00143047">
        <w:rPr>
          <w:rFonts w:ascii="REG" w:eastAsia="Times New Roman" w:hAnsi="REG" w:cs="Times New Roman"/>
          <w:color w:val="000000"/>
          <w:sz w:val="23"/>
          <w:szCs w:val="23"/>
          <w:lang w:eastAsia="ru-RU"/>
        </w:rPr>
        <w:t>2. Индивидуальный (музыкальный инструмент, вокал, чтецы).</w:t>
      </w:r>
    </w:p>
    <w:p w:rsidR="00143047" w:rsidRPr="00143047" w:rsidRDefault="00143047" w:rsidP="00143047">
      <w:pPr>
        <w:spacing w:before="150" w:after="0" w:line="240" w:lineRule="auto"/>
        <w:textAlignment w:val="top"/>
        <w:rPr>
          <w:rFonts w:ascii="REG" w:eastAsia="Times New Roman" w:hAnsi="REG" w:cs="Times New Roman"/>
          <w:color w:val="000000"/>
          <w:sz w:val="23"/>
          <w:szCs w:val="23"/>
          <w:lang w:eastAsia="ru-RU"/>
        </w:rPr>
      </w:pPr>
      <w:r w:rsidRPr="00143047">
        <w:rPr>
          <w:rFonts w:ascii="REG" w:eastAsia="Times New Roman" w:hAnsi="REG" w:cs="Times New Roman"/>
          <w:color w:val="000000"/>
          <w:sz w:val="23"/>
          <w:szCs w:val="23"/>
          <w:lang w:eastAsia="ru-RU"/>
        </w:rPr>
        <w:t>РЕЗУЛЬТАТЫ ИССЛЕДОВАНИЯ</w:t>
      </w:r>
    </w:p>
    <w:p w:rsidR="00143047" w:rsidRPr="00143047" w:rsidRDefault="00143047" w:rsidP="00143047">
      <w:pPr>
        <w:spacing w:before="150" w:after="0" w:line="240" w:lineRule="auto"/>
        <w:textAlignment w:val="top"/>
        <w:rPr>
          <w:rFonts w:ascii="REG" w:eastAsia="Times New Roman" w:hAnsi="REG" w:cs="Times New Roman"/>
          <w:color w:val="000000"/>
          <w:sz w:val="23"/>
          <w:szCs w:val="23"/>
          <w:lang w:eastAsia="ru-RU"/>
        </w:rPr>
      </w:pPr>
      <w:r w:rsidRPr="00143047">
        <w:rPr>
          <w:rFonts w:ascii="REG" w:eastAsia="Times New Roman" w:hAnsi="REG" w:cs="Times New Roman"/>
          <w:color w:val="000000"/>
          <w:sz w:val="23"/>
          <w:szCs w:val="23"/>
          <w:lang w:eastAsia="ru-RU"/>
        </w:rPr>
        <w:t>28 сентября 2015 года на базе НОУ «Православная гимназия г. Саратова» прошел спортивный фестиваль «ГТО-НИКА», в котором приняли участие 5 общеобразовательных учреждений Саратовской области. В заключение спортивного фестиваля был проведен социологический опрос по удовлетворённости школьников в новом проекте «ГТО-НИКА» [2].</w:t>
      </w:r>
    </w:p>
    <w:p w:rsidR="00143047" w:rsidRPr="00143047" w:rsidRDefault="00143047" w:rsidP="00143047">
      <w:pPr>
        <w:spacing w:before="150" w:after="0" w:line="240" w:lineRule="auto"/>
        <w:textAlignment w:val="top"/>
        <w:rPr>
          <w:rFonts w:ascii="REG" w:eastAsia="Times New Roman" w:hAnsi="REG" w:cs="Times New Roman"/>
          <w:color w:val="000000"/>
          <w:sz w:val="23"/>
          <w:szCs w:val="23"/>
          <w:lang w:eastAsia="ru-RU"/>
        </w:rPr>
      </w:pPr>
      <w:r w:rsidRPr="00143047">
        <w:rPr>
          <w:rFonts w:ascii="REG" w:eastAsia="Times New Roman" w:hAnsi="REG" w:cs="Times New Roman"/>
          <w:color w:val="000000"/>
          <w:sz w:val="23"/>
          <w:szCs w:val="23"/>
          <w:lang w:eastAsia="ru-RU"/>
        </w:rPr>
        <w:t>Показатели удовлетворения школьников от проведенного мероприятия</w:t>
      </w:r>
    </w:p>
    <w:p w:rsidR="00143047" w:rsidRPr="00143047" w:rsidRDefault="00143047" w:rsidP="00143047">
      <w:pPr>
        <w:spacing w:before="150" w:after="0" w:line="240" w:lineRule="auto"/>
        <w:textAlignment w:val="top"/>
        <w:rPr>
          <w:rFonts w:ascii="REG" w:eastAsia="Times New Roman" w:hAnsi="REG" w:cs="Times New Roman"/>
          <w:color w:val="000000"/>
          <w:sz w:val="23"/>
          <w:szCs w:val="23"/>
          <w:lang w:eastAsia="ru-RU"/>
        </w:rPr>
      </w:pPr>
      <w:r w:rsidRPr="00143047">
        <w:rPr>
          <w:rFonts w:ascii="REG" w:eastAsia="Times New Roman" w:hAnsi="REG" w:cs="Times New Roman"/>
          <w:color w:val="000000"/>
          <w:sz w:val="23"/>
          <w:szCs w:val="23"/>
          <w:lang w:eastAsia="ru-RU"/>
        </w:rPr>
        <w:t>«ГТО-НИКА», %</w:t>
      </w:r>
    </w:p>
    <w:p w:rsidR="00143047" w:rsidRPr="00143047" w:rsidRDefault="00143047" w:rsidP="00143047">
      <w:pPr>
        <w:spacing w:before="150" w:after="0" w:line="240" w:lineRule="auto"/>
        <w:textAlignment w:val="top"/>
        <w:rPr>
          <w:rFonts w:ascii="REG" w:eastAsia="Times New Roman" w:hAnsi="REG" w:cs="Times New Roman"/>
          <w:color w:val="000000"/>
          <w:sz w:val="23"/>
          <w:szCs w:val="23"/>
          <w:lang w:eastAsia="ru-RU"/>
        </w:rPr>
      </w:pPr>
      <w:r w:rsidRPr="00143047">
        <w:rPr>
          <w:rFonts w:ascii="REG" w:eastAsia="Times New Roman" w:hAnsi="REG" w:cs="Times New Roman"/>
          <w:color w:val="000000"/>
          <w:sz w:val="23"/>
          <w:szCs w:val="23"/>
          <w:lang w:eastAsia="ru-RU"/>
        </w:rPr>
        <w:t xml:space="preserve">Степень активности Юноши </w:t>
      </w:r>
      <w:proofErr w:type="gramStart"/>
      <w:r w:rsidRPr="00143047">
        <w:rPr>
          <w:rFonts w:ascii="REG" w:eastAsia="Times New Roman" w:hAnsi="REG" w:cs="Times New Roman"/>
          <w:color w:val="000000"/>
          <w:sz w:val="23"/>
          <w:szCs w:val="23"/>
          <w:lang w:eastAsia="ru-RU"/>
        </w:rPr>
        <w:t>п</w:t>
      </w:r>
      <w:proofErr w:type="gramEnd"/>
      <w:r w:rsidRPr="00143047">
        <w:rPr>
          <w:rFonts w:ascii="REG" w:eastAsia="Times New Roman" w:hAnsi="REG" w:cs="Times New Roman"/>
          <w:color w:val="000000"/>
          <w:sz w:val="23"/>
          <w:szCs w:val="23"/>
          <w:lang w:eastAsia="ru-RU"/>
        </w:rPr>
        <w:t xml:space="preserve"> =300 Девушки п = 300</w:t>
      </w:r>
    </w:p>
    <w:p w:rsidR="00143047" w:rsidRPr="00143047" w:rsidRDefault="00143047" w:rsidP="00143047">
      <w:pPr>
        <w:spacing w:before="150" w:after="0" w:line="240" w:lineRule="auto"/>
        <w:textAlignment w:val="top"/>
        <w:rPr>
          <w:rFonts w:ascii="REG" w:eastAsia="Times New Roman" w:hAnsi="REG" w:cs="Times New Roman"/>
          <w:color w:val="000000"/>
          <w:sz w:val="23"/>
          <w:szCs w:val="23"/>
          <w:lang w:eastAsia="ru-RU"/>
        </w:rPr>
      </w:pPr>
      <w:r w:rsidRPr="00143047">
        <w:rPr>
          <w:rFonts w:ascii="REG" w:eastAsia="Times New Roman" w:hAnsi="REG" w:cs="Times New Roman"/>
          <w:color w:val="000000"/>
          <w:sz w:val="23"/>
          <w:szCs w:val="23"/>
          <w:lang w:eastAsia="ru-RU"/>
        </w:rPr>
        <w:t>Полностью удовлетворяют 286 279</w:t>
      </w:r>
    </w:p>
    <w:p w:rsidR="00143047" w:rsidRPr="00143047" w:rsidRDefault="00143047" w:rsidP="00143047">
      <w:pPr>
        <w:spacing w:before="150" w:after="0" w:line="240" w:lineRule="auto"/>
        <w:textAlignment w:val="top"/>
        <w:rPr>
          <w:rFonts w:ascii="REG" w:eastAsia="Times New Roman" w:hAnsi="REG" w:cs="Times New Roman"/>
          <w:color w:val="000000"/>
          <w:sz w:val="23"/>
          <w:szCs w:val="23"/>
          <w:lang w:eastAsia="ru-RU"/>
        </w:rPr>
      </w:pPr>
      <w:r w:rsidRPr="00143047">
        <w:rPr>
          <w:rFonts w:ascii="REG" w:eastAsia="Times New Roman" w:hAnsi="REG" w:cs="Times New Roman"/>
          <w:color w:val="000000"/>
          <w:sz w:val="23"/>
          <w:szCs w:val="23"/>
          <w:lang w:eastAsia="ru-RU"/>
        </w:rPr>
        <w:t>Скорее удовлетворяют, чем нет 13 19</w:t>
      </w:r>
    </w:p>
    <w:p w:rsidR="00143047" w:rsidRPr="00143047" w:rsidRDefault="00143047" w:rsidP="00143047">
      <w:pPr>
        <w:spacing w:before="150" w:after="0" w:line="240" w:lineRule="auto"/>
        <w:textAlignment w:val="top"/>
        <w:rPr>
          <w:rFonts w:ascii="REG" w:eastAsia="Times New Roman" w:hAnsi="REG" w:cs="Times New Roman"/>
          <w:color w:val="000000"/>
          <w:sz w:val="23"/>
          <w:szCs w:val="23"/>
          <w:lang w:eastAsia="ru-RU"/>
        </w:rPr>
      </w:pPr>
      <w:r w:rsidRPr="00143047">
        <w:rPr>
          <w:rFonts w:ascii="REG" w:eastAsia="Times New Roman" w:hAnsi="REG" w:cs="Times New Roman"/>
          <w:color w:val="000000"/>
          <w:sz w:val="23"/>
          <w:szCs w:val="23"/>
          <w:lang w:eastAsia="ru-RU"/>
        </w:rPr>
        <w:t>Скорее не удовлетворяют, чем удовлетворяют 1 2</w:t>
      </w:r>
    </w:p>
    <w:p w:rsidR="00143047" w:rsidRPr="00143047" w:rsidRDefault="00143047" w:rsidP="00143047">
      <w:pPr>
        <w:spacing w:before="150" w:after="0" w:line="240" w:lineRule="auto"/>
        <w:textAlignment w:val="top"/>
        <w:rPr>
          <w:rFonts w:ascii="REG" w:eastAsia="Times New Roman" w:hAnsi="REG" w:cs="Times New Roman"/>
          <w:color w:val="000000"/>
          <w:sz w:val="23"/>
          <w:szCs w:val="23"/>
          <w:lang w:eastAsia="ru-RU"/>
        </w:rPr>
      </w:pPr>
      <w:r w:rsidRPr="00143047">
        <w:rPr>
          <w:rFonts w:ascii="REG" w:eastAsia="Times New Roman" w:hAnsi="REG" w:cs="Times New Roman"/>
          <w:color w:val="000000"/>
          <w:sz w:val="23"/>
          <w:szCs w:val="23"/>
          <w:lang w:eastAsia="ru-RU"/>
        </w:rPr>
        <w:t>Полностью не удовлетворяют</w:t>
      </w:r>
      <w:proofErr w:type="gramStart"/>
      <w:r w:rsidRPr="00143047">
        <w:rPr>
          <w:rFonts w:ascii="REG" w:eastAsia="Times New Roman" w:hAnsi="REG" w:cs="Times New Roman"/>
          <w:color w:val="000000"/>
          <w:sz w:val="23"/>
          <w:szCs w:val="23"/>
          <w:lang w:eastAsia="ru-RU"/>
        </w:rPr>
        <w:t xml:space="preserve"> - -</w:t>
      </w:r>
      <w:proofErr w:type="gramEnd"/>
    </w:p>
    <w:p w:rsidR="00143047" w:rsidRPr="00143047" w:rsidRDefault="00143047" w:rsidP="00143047">
      <w:pPr>
        <w:spacing w:before="150" w:after="0" w:line="240" w:lineRule="auto"/>
        <w:textAlignment w:val="top"/>
        <w:rPr>
          <w:rFonts w:ascii="REG" w:eastAsia="Times New Roman" w:hAnsi="REG" w:cs="Times New Roman"/>
          <w:color w:val="000000"/>
          <w:sz w:val="23"/>
          <w:szCs w:val="23"/>
          <w:lang w:eastAsia="ru-RU"/>
        </w:rPr>
      </w:pPr>
      <w:r w:rsidRPr="00143047">
        <w:rPr>
          <w:rFonts w:ascii="REG" w:eastAsia="Times New Roman" w:hAnsi="REG" w:cs="Times New Roman"/>
          <w:color w:val="000000"/>
          <w:sz w:val="23"/>
          <w:szCs w:val="23"/>
          <w:lang w:eastAsia="ru-RU"/>
        </w:rPr>
        <w:t>Затрудняюсь ответить</w:t>
      </w:r>
      <w:proofErr w:type="gramStart"/>
      <w:r w:rsidRPr="00143047">
        <w:rPr>
          <w:rFonts w:ascii="REG" w:eastAsia="Times New Roman" w:hAnsi="REG" w:cs="Times New Roman"/>
          <w:color w:val="000000"/>
          <w:sz w:val="23"/>
          <w:szCs w:val="23"/>
          <w:lang w:eastAsia="ru-RU"/>
        </w:rPr>
        <w:t xml:space="preserve"> - -</w:t>
      </w:r>
      <w:bookmarkStart w:id="0" w:name="_GoBack"/>
      <w:bookmarkEnd w:id="0"/>
      <w:proofErr w:type="gramEnd"/>
    </w:p>
    <w:p w:rsidR="00143047" w:rsidRPr="00143047" w:rsidRDefault="00143047" w:rsidP="00143047">
      <w:pPr>
        <w:spacing w:before="150" w:after="0" w:line="240" w:lineRule="auto"/>
        <w:textAlignment w:val="top"/>
        <w:rPr>
          <w:rFonts w:ascii="REG" w:eastAsia="Times New Roman" w:hAnsi="REG" w:cs="Times New Roman"/>
          <w:color w:val="000000"/>
          <w:sz w:val="23"/>
          <w:szCs w:val="23"/>
          <w:lang w:eastAsia="ru-RU"/>
        </w:rPr>
      </w:pPr>
      <w:r w:rsidRPr="00143047">
        <w:rPr>
          <w:rFonts w:ascii="REG" w:eastAsia="Times New Roman" w:hAnsi="REG" w:cs="Times New Roman"/>
          <w:color w:val="000000"/>
          <w:sz w:val="23"/>
          <w:szCs w:val="23"/>
          <w:lang w:eastAsia="ru-RU"/>
        </w:rPr>
        <w:lastRenderedPageBreak/>
        <w:t>Результаты исследования показали положительные результаты апробации спортивного фестиваля «ГТО-НИКА», который выявил большой социально-педагогический потенциал игровой и соревновательной деятельности при подготовке детей и молодежи к выполнению норм ГТО, а так же для улучшения физического состояния школьников и развития духовных, нравственных и других личностных качеств [3]. Для более широкого внедрения и распространения среди детей и молодежи нового проекта «ГТО-НИКА», необходимо апробировать в период с 2015-2016 г. в средних общеобразовательных школах Московской области, а также в общеобразовательных учреждениях г. Саратова.</w:t>
      </w:r>
    </w:p>
    <w:p w:rsidR="00143047" w:rsidRPr="00143047" w:rsidRDefault="00143047" w:rsidP="00143047">
      <w:pPr>
        <w:spacing w:before="150" w:after="0" w:line="240" w:lineRule="auto"/>
        <w:textAlignment w:val="top"/>
        <w:rPr>
          <w:rFonts w:ascii="REG" w:eastAsia="Times New Roman" w:hAnsi="REG" w:cs="Times New Roman"/>
          <w:color w:val="000000"/>
          <w:sz w:val="23"/>
          <w:szCs w:val="23"/>
          <w:lang w:eastAsia="ru-RU"/>
        </w:rPr>
      </w:pPr>
      <w:r w:rsidRPr="00143047">
        <w:rPr>
          <w:rFonts w:ascii="REG" w:eastAsia="Times New Roman" w:hAnsi="REG" w:cs="Times New Roman"/>
          <w:color w:val="000000"/>
          <w:sz w:val="23"/>
          <w:szCs w:val="23"/>
          <w:lang w:eastAsia="ru-RU"/>
        </w:rPr>
        <w:t>ВЫВОДЫ</w:t>
      </w:r>
    </w:p>
    <w:p w:rsidR="00143047" w:rsidRPr="00143047" w:rsidRDefault="00143047" w:rsidP="00143047">
      <w:pPr>
        <w:spacing w:before="150" w:after="0" w:line="240" w:lineRule="auto"/>
        <w:textAlignment w:val="top"/>
        <w:rPr>
          <w:rFonts w:ascii="REG" w:eastAsia="Times New Roman" w:hAnsi="REG" w:cs="Times New Roman"/>
          <w:color w:val="000000"/>
          <w:sz w:val="23"/>
          <w:szCs w:val="23"/>
          <w:lang w:eastAsia="ru-RU"/>
        </w:rPr>
      </w:pPr>
      <w:r w:rsidRPr="00143047">
        <w:rPr>
          <w:rFonts w:ascii="REG" w:eastAsia="Times New Roman" w:hAnsi="REG" w:cs="Times New Roman"/>
          <w:color w:val="000000"/>
          <w:sz w:val="23"/>
          <w:szCs w:val="23"/>
          <w:lang w:eastAsia="ru-RU"/>
        </w:rPr>
        <w:t>1. Проект «ГТО-НИКА» ориентирован на здоровье учащихся, на нравственное воспитание и позволяет в полной мере реализовать огромный гуманистический культурный потенциал игровой и соревновательной деятельности.</w:t>
      </w:r>
    </w:p>
    <w:p w:rsidR="00143047" w:rsidRPr="00143047" w:rsidRDefault="00143047" w:rsidP="00143047">
      <w:pPr>
        <w:spacing w:before="150" w:after="0" w:line="240" w:lineRule="auto"/>
        <w:textAlignment w:val="top"/>
        <w:rPr>
          <w:rFonts w:ascii="REG" w:eastAsia="Times New Roman" w:hAnsi="REG" w:cs="Times New Roman"/>
          <w:color w:val="000000"/>
          <w:sz w:val="23"/>
          <w:szCs w:val="23"/>
          <w:lang w:eastAsia="ru-RU"/>
        </w:rPr>
      </w:pPr>
      <w:r w:rsidRPr="00143047">
        <w:rPr>
          <w:rFonts w:ascii="REG" w:eastAsia="Times New Roman" w:hAnsi="REG" w:cs="Times New Roman"/>
          <w:color w:val="000000"/>
          <w:sz w:val="23"/>
          <w:szCs w:val="23"/>
          <w:lang w:eastAsia="ru-RU"/>
        </w:rPr>
        <w:t>2. Применение программы «ГТО-НИКА» позволит не только удовлетворить многосторонние социокультурные запросы и требования, интересы и потребности детей и молодежи в отношении физического воспитания и нового комплекса ГТО, а главное будет мотивировать к подготовке выполнения норм комплекса, к систематическим занятиям физкультурой и спортом.</w:t>
      </w:r>
    </w:p>
    <w:p w:rsidR="00143047" w:rsidRDefault="00143047"/>
    <w:sectPr w:rsidR="001430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REG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4CE9"/>
    <w:rsid w:val="00143047"/>
    <w:rsid w:val="00264CE9"/>
    <w:rsid w:val="003027C4"/>
    <w:rsid w:val="00311293"/>
    <w:rsid w:val="00803C24"/>
    <w:rsid w:val="00DA18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1293"/>
  </w:style>
  <w:style w:type="paragraph" w:styleId="1">
    <w:name w:val="heading 1"/>
    <w:basedOn w:val="a"/>
    <w:link w:val="10"/>
    <w:uiPriority w:val="9"/>
    <w:qFormat/>
    <w:rsid w:val="003027C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027C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3027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1293"/>
  </w:style>
  <w:style w:type="paragraph" w:styleId="1">
    <w:name w:val="heading 1"/>
    <w:basedOn w:val="a"/>
    <w:link w:val="10"/>
    <w:uiPriority w:val="9"/>
    <w:qFormat/>
    <w:rsid w:val="003027C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027C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3027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73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0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33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08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51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9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33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9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5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998</Words>
  <Characters>5695</Characters>
  <Application>Microsoft Office Word</Application>
  <DocSecurity>0</DocSecurity>
  <Lines>47</Lines>
  <Paragraphs>13</Paragraphs>
  <ScaleCrop>false</ScaleCrop>
  <Company/>
  <LinksUpToDate>false</LinksUpToDate>
  <CharactersWithSpaces>6680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</dc:creator>
  <cp:keywords/>
  <dc:description/>
  <cp:lastModifiedBy>я</cp:lastModifiedBy>
  <cp:revision>9</cp:revision>
  <dcterms:created xsi:type="dcterms:W3CDTF">2022-10-21T10:48:00Z</dcterms:created>
  <dcterms:modified xsi:type="dcterms:W3CDTF">2022-10-21T10:57:00Z</dcterms:modified>
</cp:coreProperties>
</file>